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E279A" w14:textId="53489BFA" w:rsidR="000221FC" w:rsidRDefault="00BC709F">
      <w:pPr>
        <w:pStyle w:val="BodyText"/>
        <w:rPr>
          <w:rFonts w:ascii="Times New Roman"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22D35867" wp14:editId="76D5FEC2">
            <wp:simplePos x="0" y="0"/>
            <wp:positionH relativeFrom="column">
              <wp:posOffset>4791075</wp:posOffset>
            </wp:positionH>
            <wp:positionV relativeFrom="paragraph">
              <wp:posOffset>-66675</wp:posOffset>
            </wp:positionV>
            <wp:extent cx="2165350" cy="103568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21FC2" w14:textId="1B096A88" w:rsidR="000221FC" w:rsidRDefault="000221FC">
      <w:pPr>
        <w:pStyle w:val="BodyText"/>
        <w:rPr>
          <w:rFonts w:ascii="Times New Roman"/>
          <w:sz w:val="20"/>
        </w:rPr>
      </w:pPr>
    </w:p>
    <w:p w14:paraId="4BB8FCAA" w14:textId="77777777" w:rsidR="000221FC" w:rsidRDefault="000221FC">
      <w:pPr>
        <w:pStyle w:val="BodyText"/>
        <w:rPr>
          <w:rFonts w:ascii="Times New Roman"/>
          <w:sz w:val="20"/>
        </w:rPr>
      </w:pPr>
    </w:p>
    <w:p w14:paraId="12C1DF86" w14:textId="77777777" w:rsidR="000221FC" w:rsidRDefault="000221FC">
      <w:pPr>
        <w:pStyle w:val="BodyText"/>
        <w:spacing w:before="9"/>
        <w:rPr>
          <w:rFonts w:ascii="Times New Roman"/>
          <w:sz w:val="18"/>
        </w:rPr>
      </w:pPr>
    </w:p>
    <w:p w14:paraId="254DCD13" w14:textId="77777777" w:rsidR="00BC709F" w:rsidRDefault="00BC709F">
      <w:pPr>
        <w:spacing w:before="83"/>
        <w:ind w:left="1020"/>
        <w:rPr>
          <w:b/>
          <w:color w:val="005EB8"/>
          <w:sz w:val="52"/>
        </w:rPr>
      </w:pPr>
    </w:p>
    <w:p w14:paraId="711CB0AD" w14:textId="77777777" w:rsidR="00BC709F" w:rsidRDefault="00BC709F">
      <w:pPr>
        <w:spacing w:before="83"/>
        <w:ind w:left="1020"/>
        <w:rPr>
          <w:b/>
          <w:color w:val="005EB8"/>
          <w:sz w:val="52"/>
        </w:rPr>
      </w:pPr>
    </w:p>
    <w:p w14:paraId="32A8E262" w14:textId="34C127B2" w:rsidR="000221FC" w:rsidRDefault="00BC709F">
      <w:pPr>
        <w:spacing w:before="83"/>
        <w:ind w:left="1020"/>
        <w:rPr>
          <w:b/>
          <w:sz w:val="52"/>
        </w:rPr>
      </w:pPr>
      <w:r>
        <w:rPr>
          <w:b/>
          <w:color w:val="005EB8"/>
          <w:sz w:val="52"/>
        </w:rPr>
        <w:t>The Coaching Contract</w:t>
      </w:r>
      <w:bookmarkStart w:id="0" w:name="_GoBack"/>
      <w:bookmarkEnd w:id="0"/>
    </w:p>
    <w:p w14:paraId="1401A71D" w14:textId="77777777" w:rsidR="000221FC" w:rsidRDefault="000221FC">
      <w:pPr>
        <w:pStyle w:val="BodyText"/>
        <w:rPr>
          <w:b/>
          <w:sz w:val="20"/>
        </w:rPr>
      </w:pPr>
    </w:p>
    <w:p w14:paraId="1E74D163" w14:textId="77777777" w:rsidR="000221FC" w:rsidRDefault="000221FC">
      <w:pPr>
        <w:pStyle w:val="BodyText"/>
        <w:rPr>
          <w:b/>
          <w:sz w:val="20"/>
        </w:rPr>
      </w:pPr>
    </w:p>
    <w:p w14:paraId="0291923E" w14:textId="77777777" w:rsidR="000221FC" w:rsidRDefault="000221FC">
      <w:pPr>
        <w:pStyle w:val="BodyText"/>
        <w:rPr>
          <w:b/>
          <w:sz w:val="20"/>
        </w:rPr>
      </w:pPr>
    </w:p>
    <w:p w14:paraId="25A40EBF" w14:textId="77777777" w:rsidR="000221FC" w:rsidRDefault="000221FC">
      <w:pPr>
        <w:pStyle w:val="BodyText"/>
        <w:rPr>
          <w:b/>
          <w:sz w:val="20"/>
        </w:rPr>
      </w:pPr>
    </w:p>
    <w:p w14:paraId="21D66E09" w14:textId="77777777" w:rsidR="000221FC" w:rsidRDefault="000221FC">
      <w:pPr>
        <w:pStyle w:val="BodyText"/>
        <w:rPr>
          <w:b/>
          <w:sz w:val="20"/>
        </w:rPr>
      </w:pPr>
    </w:p>
    <w:p w14:paraId="3A48260A" w14:textId="77777777" w:rsidR="000221FC" w:rsidRDefault="000221FC">
      <w:pPr>
        <w:pStyle w:val="BodyText"/>
        <w:rPr>
          <w:b/>
          <w:sz w:val="20"/>
        </w:rPr>
      </w:pPr>
    </w:p>
    <w:p w14:paraId="7CE80E25" w14:textId="77777777" w:rsidR="000221FC" w:rsidRDefault="000221FC">
      <w:pPr>
        <w:pStyle w:val="BodyText"/>
        <w:rPr>
          <w:b/>
          <w:sz w:val="20"/>
        </w:rPr>
      </w:pPr>
    </w:p>
    <w:p w14:paraId="6D738A57" w14:textId="77777777" w:rsidR="000221FC" w:rsidRDefault="000221FC">
      <w:pPr>
        <w:pStyle w:val="BodyText"/>
        <w:rPr>
          <w:b/>
          <w:sz w:val="20"/>
        </w:rPr>
      </w:pPr>
    </w:p>
    <w:p w14:paraId="048F10D6" w14:textId="77777777" w:rsidR="000221FC" w:rsidRDefault="000221FC">
      <w:pPr>
        <w:pStyle w:val="BodyText"/>
        <w:rPr>
          <w:b/>
          <w:sz w:val="20"/>
        </w:rPr>
      </w:pPr>
    </w:p>
    <w:p w14:paraId="7F85A480" w14:textId="77777777" w:rsidR="000221FC" w:rsidRDefault="000221FC">
      <w:pPr>
        <w:pStyle w:val="BodyText"/>
        <w:rPr>
          <w:b/>
          <w:sz w:val="20"/>
        </w:rPr>
      </w:pPr>
    </w:p>
    <w:p w14:paraId="4504BCA2" w14:textId="77777777" w:rsidR="000221FC" w:rsidRDefault="000221FC">
      <w:pPr>
        <w:pStyle w:val="BodyText"/>
        <w:rPr>
          <w:b/>
          <w:sz w:val="20"/>
        </w:rPr>
      </w:pPr>
    </w:p>
    <w:p w14:paraId="61C56FB0" w14:textId="77777777" w:rsidR="000221FC" w:rsidRDefault="000221FC">
      <w:pPr>
        <w:pStyle w:val="BodyText"/>
        <w:rPr>
          <w:b/>
          <w:sz w:val="20"/>
        </w:rPr>
      </w:pPr>
    </w:p>
    <w:p w14:paraId="6E5A8ECC" w14:textId="77777777" w:rsidR="000221FC" w:rsidRDefault="000221FC">
      <w:pPr>
        <w:pStyle w:val="BodyText"/>
        <w:rPr>
          <w:b/>
          <w:sz w:val="20"/>
        </w:rPr>
      </w:pPr>
    </w:p>
    <w:p w14:paraId="23251C7A" w14:textId="77777777" w:rsidR="000221FC" w:rsidRDefault="000221FC">
      <w:pPr>
        <w:pStyle w:val="BodyText"/>
        <w:rPr>
          <w:b/>
          <w:sz w:val="20"/>
        </w:rPr>
      </w:pPr>
    </w:p>
    <w:p w14:paraId="61C22B3E" w14:textId="77777777" w:rsidR="000221FC" w:rsidRDefault="000221FC">
      <w:pPr>
        <w:pStyle w:val="BodyText"/>
        <w:rPr>
          <w:b/>
          <w:sz w:val="20"/>
        </w:rPr>
      </w:pPr>
    </w:p>
    <w:p w14:paraId="7101C8D4" w14:textId="77777777" w:rsidR="000221FC" w:rsidRDefault="000221FC">
      <w:pPr>
        <w:pStyle w:val="BodyText"/>
        <w:rPr>
          <w:b/>
          <w:sz w:val="20"/>
        </w:rPr>
      </w:pPr>
    </w:p>
    <w:p w14:paraId="6C826F04" w14:textId="77777777" w:rsidR="000221FC" w:rsidRDefault="000221FC">
      <w:pPr>
        <w:pStyle w:val="BodyText"/>
        <w:rPr>
          <w:b/>
          <w:sz w:val="20"/>
        </w:rPr>
      </w:pPr>
    </w:p>
    <w:p w14:paraId="62E9CBFC" w14:textId="77777777" w:rsidR="000221FC" w:rsidRDefault="000221FC">
      <w:pPr>
        <w:pStyle w:val="BodyText"/>
        <w:rPr>
          <w:b/>
          <w:sz w:val="20"/>
        </w:rPr>
      </w:pPr>
    </w:p>
    <w:p w14:paraId="3E43732A" w14:textId="77777777" w:rsidR="000221FC" w:rsidRDefault="000221FC">
      <w:pPr>
        <w:pStyle w:val="BodyText"/>
        <w:rPr>
          <w:b/>
          <w:sz w:val="20"/>
        </w:rPr>
      </w:pPr>
    </w:p>
    <w:p w14:paraId="3CA5EC52" w14:textId="77777777" w:rsidR="000221FC" w:rsidRDefault="000221FC">
      <w:pPr>
        <w:pStyle w:val="BodyText"/>
        <w:rPr>
          <w:b/>
          <w:sz w:val="20"/>
        </w:rPr>
      </w:pPr>
    </w:p>
    <w:p w14:paraId="4467EC5E" w14:textId="77777777" w:rsidR="000221FC" w:rsidRDefault="000221FC">
      <w:pPr>
        <w:pStyle w:val="BodyText"/>
        <w:rPr>
          <w:b/>
          <w:sz w:val="20"/>
        </w:rPr>
      </w:pPr>
    </w:p>
    <w:p w14:paraId="61E39F2C" w14:textId="77777777" w:rsidR="000221FC" w:rsidRDefault="000221FC">
      <w:pPr>
        <w:pStyle w:val="BodyText"/>
        <w:rPr>
          <w:b/>
          <w:sz w:val="20"/>
        </w:rPr>
      </w:pPr>
    </w:p>
    <w:p w14:paraId="745E50B2" w14:textId="77777777" w:rsidR="000221FC" w:rsidRDefault="000221FC">
      <w:pPr>
        <w:pStyle w:val="BodyText"/>
        <w:rPr>
          <w:b/>
          <w:sz w:val="20"/>
        </w:rPr>
      </w:pPr>
    </w:p>
    <w:p w14:paraId="614AA437" w14:textId="77777777" w:rsidR="000221FC" w:rsidRDefault="000221FC">
      <w:pPr>
        <w:pStyle w:val="BodyText"/>
        <w:rPr>
          <w:b/>
          <w:sz w:val="20"/>
        </w:rPr>
      </w:pPr>
    </w:p>
    <w:p w14:paraId="078AAD06" w14:textId="77777777" w:rsidR="000221FC" w:rsidRDefault="000221FC">
      <w:pPr>
        <w:pStyle w:val="BodyText"/>
        <w:rPr>
          <w:b/>
          <w:sz w:val="20"/>
        </w:rPr>
      </w:pPr>
    </w:p>
    <w:p w14:paraId="6E1C66E4" w14:textId="77777777" w:rsidR="000221FC" w:rsidRDefault="000221FC">
      <w:pPr>
        <w:pStyle w:val="BodyText"/>
        <w:rPr>
          <w:b/>
          <w:sz w:val="20"/>
        </w:rPr>
      </w:pPr>
    </w:p>
    <w:p w14:paraId="52A41D02" w14:textId="77777777" w:rsidR="000221FC" w:rsidRDefault="000221FC">
      <w:pPr>
        <w:pStyle w:val="BodyText"/>
        <w:rPr>
          <w:b/>
          <w:sz w:val="20"/>
        </w:rPr>
      </w:pPr>
    </w:p>
    <w:p w14:paraId="7CF9AA04" w14:textId="77777777" w:rsidR="000221FC" w:rsidRDefault="000221FC">
      <w:pPr>
        <w:pStyle w:val="BodyText"/>
        <w:rPr>
          <w:b/>
          <w:sz w:val="20"/>
        </w:rPr>
      </w:pPr>
    </w:p>
    <w:p w14:paraId="10FC68EC" w14:textId="77777777" w:rsidR="000221FC" w:rsidRDefault="000221FC">
      <w:pPr>
        <w:pStyle w:val="BodyText"/>
        <w:rPr>
          <w:b/>
          <w:sz w:val="20"/>
        </w:rPr>
      </w:pPr>
    </w:p>
    <w:p w14:paraId="3E51D6D0" w14:textId="77777777" w:rsidR="000221FC" w:rsidRDefault="000221FC">
      <w:pPr>
        <w:pStyle w:val="BodyText"/>
        <w:rPr>
          <w:b/>
          <w:sz w:val="20"/>
        </w:rPr>
      </w:pPr>
    </w:p>
    <w:p w14:paraId="64AAC26D" w14:textId="77777777" w:rsidR="000221FC" w:rsidRDefault="000221FC">
      <w:pPr>
        <w:pStyle w:val="BodyText"/>
        <w:rPr>
          <w:b/>
          <w:sz w:val="20"/>
        </w:rPr>
      </w:pPr>
    </w:p>
    <w:p w14:paraId="05F1B9C6" w14:textId="77777777" w:rsidR="000221FC" w:rsidRDefault="000221FC">
      <w:pPr>
        <w:pStyle w:val="BodyText"/>
        <w:rPr>
          <w:b/>
          <w:sz w:val="20"/>
        </w:rPr>
      </w:pPr>
    </w:p>
    <w:p w14:paraId="2570A32B" w14:textId="77777777" w:rsidR="000221FC" w:rsidRDefault="000221FC">
      <w:pPr>
        <w:pStyle w:val="BodyText"/>
        <w:rPr>
          <w:b/>
          <w:sz w:val="20"/>
        </w:rPr>
      </w:pPr>
    </w:p>
    <w:p w14:paraId="6D3071F9" w14:textId="77777777" w:rsidR="000221FC" w:rsidRDefault="000221FC">
      <w:pPr>
        <w:pStyle w:val="BodyText"/>
        <w:rPr>
          <w:b/>
          <w:sz w:val="20"/>
        </w:rPr>
      </w:pPr>
    </w:p>
    <w:p w14:paraId="769156FD" w14:textId="77777777" w:rsidR="000221FC" w:rsidRDefault="000221FC">
      <w:pPr>
        <w:pStyle w:val="BodyText"/>
        <w:rPr>
          <w:b/>
          <w:sz w:val="20"/>
        </w:rPr>
      </w:pPr>
    </w:p>
    <w:p w14:paraId="40C319BA" w14:textId="77777777" w:rsidR="000221FC" w:rsidRDefault="000221FC">
      <w:pPr>
        <w:pStyle w:val="BodyText"/>
        <w:rPr>
          <w:b/>
          <w:sz w:val="20"/>
        </w:rPr>
      </w:pPr>
    </w:p>
    <w:p w14:paraId="17BECB1E" w14:textId="77777777" w:rsidR="000221FC" w:rsidRDefault="000221FC">
      <w:pPr>
        <w:pStyle w:val="BodyText"/>
        <w:rPr>
          <w:b/>
          <w:sz w:val="20"/>
        </w:rPr>
      </w:pPr>
    </w:p>
    <w:p w14:paraId="0D82E983" w14:textId="77777777" w:rsidR="000221FC" w:rsidRDefault="000221FC">
      <w:pPr>
        <w:pStyle w:val="BodyText"/>
        <w:rPr>
          <w:b/>
          <w:sz w:val="20"/>
        </w:rPr>
      </w:pPr>
    </w:p>
    <w:p w14:paraId="7244EF20" w14:textId="77777777" w:rsidR="000221FC" w:rsidRDefault="000221FC">
      <w:pPr>
        <w:pStyle w:val="BodyText"/>
        <w:rPr>
          <w:b/>
          <w:sz w:val="20"/>
        </w:rPr>
      </w:pPr>
    </w:p>
    <w:p w14:paraId="599682BA" w14:textId="77777777" w:rsidR="000221FC" w:rsidRDefault="000221FC">
      <w:pPr>
        <w:pStyle w:val="BodyText"/>
        <w:rPr>
          <w:b/>
          <w:sz w:val="20"/>
        </w:rPr>
      </w:pPr>
    </w:p>
    <w:p w14:paraId="7E220D2E" w14:textId="77777777" w:rsidR="000221FC" w:rsidRDefault="000221FC">
      <w:pPr>
        <w:pStyle w:val="BodyText"/>
        <w:rPr>
          <w:b/>
          <w:sz w:val="20"/>
        </w:rPr>
      </w:pPr>
    </w:p>
    <w:p w14:paraId="7B60A853" w14:textId="77777777" w:rsidR="000221FC" w:rsidRDefault="000221FC">
      <w:pPr>
        <w:pStyle w:val="BodyText"/>
        <w:rPr>
          <w:b/>
          <w:sz w:val="20"/>
        </w:rPr>
      </w:pPr>
    </w:p>
    <w:p w14:paraId="462679DA" w14:textId="77777777" w:rsidR="000221FC" w:rsidRDefault="000221FC">
      <w:pPr>
        <w:pStyle w:val="BodyText"/>
        <w:rPr>
          <w:b/>
          <w:sz w:val="20"/>
        </w:rPr>
      </w:pPr>
    </w:p>
    <w:p w14:paraId="4D1D8A38" w14:textId="77777777" w:rsidR="000221FC" w:rsidRDefault="000221FC">
      <w:pPr>
        <w:pStyle w:val="BodyText"/>
        <w:rPr>
          <w:b/>
          <w:sz w:val="20"/>
        </w:rPr>
      </w:pPr>
    </w:p>
    <w:p w14:paraId="014C6103" w14:textId="77777777" w:rsidR="000221FC" w:rsidRDefault="000221FC">
      <w:pPr>
        <w:pStyle w:val="BodyText"/>
        <w:rPr>
          <w:b/>
          <w:sz w:val="20"/>
        </w:rPr>
      </w:pPr>
    </w:p>
    <w:p w14:paraId="6A325B52" w14:textId="77777777" w:rsidR="000221FC" w:rsidRDefault="000221FC">
      <w:pPr>
        <w:pStyle w:val="BodyText"/>
        <w:rPr>
          <w:b/>
          <w:sz w:val="20"/>
        </w:rPr>
      </w:pPr>
    </w:p>
    <w:p w14:paraId="28E65194" w14:textId="77777777" w:rsidR="000221FC" w:rsidRDefault="000221FC">
      <w:pPr>
        <w:pStyle w:val="BodyText"/>
        <w:rPr>
          <w:b/>
          <w:sz w:val="20"/>
        </w:rPr>
      </w:pPr>
    </w:p>
    <w:p w14:paraId="26D45237" w14:textId="77777777" w:rsidR="000221FC" w:rsidRDefault="000221FC">
      <w:pPr>
        <w:pStyle w:val="BodyText"/>
        <w:rPr>
          <w:b/>
          <w:sz w:val="20"/>
        </w:rPr>
      </w:pPr>
    </w:p>
    <w:p w14:paraId="3A62CB57" w14:textId="77777777" w:rsidR="000221FC" w:rsidRDefault="000221FC">
      <w:pPr>
        <w:pStyle w:val="BodyText"/>
        <w:rPr>
          <w:b/>
          <w:sz w:val="20"/>
        </w:rPr>
      </w:pPr>
    </w:p>
    <w:p w14:paraId="7B1FADC1" w14:textId="77777777" w:rsidR="000221FC" w:rsidRDefault="000221FC">
      <w:pPr>
        <w:pStyle w:val="BodyText"/>
        <w:rPr>
          <w:b/>
          <w:sz w:val="20"/>
        </w:rPr>
      </w:pPr>
    </w:p>
    <w:p w14:paraId="0959CD90" w14:textId="77777777" w:rsidR="000221FC" w:rsidRDefault="000221FC">
      <w:pPr>
        <w:pStyle w:val="BodyText"/>
        <w:rPr>
          <w:b/>
          <w:sz w:val="20"/>
        </w:rPr>
      </w:pPr>
    </w:p>
    <w:p w14:paraId="552FB7F2" w14:textId="77777777" w:rsidR="000221FC" w:rsidRDefault="000221FC">
      <w:pPr>
        <w:pStyle w:val="BodyText"/>
        <w:spacing w:before="7"/>
        <w:rPr>
          <w:b/>
          <w:sz w:val="23"/>
        </w:rPr>
      </w:pPr>
    </w:p>
    <w:p w14:paraId="22B0A651" w14:textId="77777777" w:rsidR="000221FC" w:rsidRDefault="00BC709F">
      <w:pPr>
        <w:ind w:left="117"/>
        <w:rPr>
          <w:sz w:val="23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C3F1225" wp14:editId="5AA7DC8C">
            <wp:simplePos x="0" y="0"/>
            <wp:positionH relativeFrom="page">
              <wp:posOffset>1074716</wp:posOffset>
            </wp:positionH>
            <wp:positionV relativeFrom="paragraph">
              <wp:posOffset>-6152695</wp:posOffset>
            </wp:positionV>
            <wp:extent cx="6484938" cy="52246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4938" cy="522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57595B"/>
            <w:w w:val="110"/>
            <w:sz w:val="23"/>
          </w:rPr>
          <w:t>www.southwestleadership.nhs.uk</w:t>
        </w:r>
      </w:hyperlink>
    </w:p>
    <w:p w14:paraId="6DE93E60" w14:textId="77777777" w:rsidR="000221FC" w:rsidRDefault="000221FC">
      <w:pPr>
        <w:rPr>
          <w:sz w:val="23"/>
        </w:rPr>
        <w:sectPr w:rsidR="000221FC">
          <w:type w:val="continuous"/>
          <w:pgSz w:w="11910" w:h="16840"/>
          <w:pgMar w:top="360" w:right="0" w:bottom="280" w:left="680" w:header="720" w:footer="720" w:gutter="0"/>
          <w:cols w:space="720"/>
        </w:sectPr>
      </w:pPr>
    </w:p>
    <w:p w14:paraId="280AD79F" w14:textId="77777777" w:rsidR="000221FC" w:rsidRDefault="000221FC">
      <w:pPr>
        <w:pStyle w:val="BodyText"/>
        <w:rPr>
          <w:sz w:val="20"/>
        </w:rPr>
      </w:pPr>
    </w:p>
    <w:p w14:paraId="42FEB438" w14:textId="77777777" w:rsidR="000221FC" w:rsidRDefault="000221FC">
      <w:pPr>
        <w:pStyle w:val="BodyText"/>
        <w:rPr>
          <w:sz w:val="20"/>
        </w:rPr>
      </w:pPr>
    </w:p>
    <w:p w14:paraId="4054B0CB" w14:textId="77777777" w:rsidR="000221FC" w:rsidRDefault="000221FC">
      <w:pPr>
        <w:pStyle w:val="BodyText"/>
        <w:rPr>
          <w:sz w:val="20"/>
        </w:rPr>
      </w:pPr>
    </w:p>
    <w:p w14:paraId="0C0F3D88" w14:textId="77777777" w:rsidR="000221FC" w:rsidRDefault="000221FC">
      <w:pPr>
        <w:pStyle w:val="BodyText"/>
        <w:rPr>
          <w:sz w:val="20"/>
        </w:rPr>
      </w:pPr>
    </w:p>
    <w:p w14:paraId="3FB83F75" w14:textId="77777777" w:rsidR="000221FC" w:rsidRDefault="000221FC">
      <w:pPr>
        <w:pStyle w:val="BodyText"/>
        <w:rPr>
          <w:sz w:val="20"/>
        </w:rPr>
      </w:pPr>
    </w:p>
    <w:p w14:paraId="1A67360F" w14:textId="77777777" w:rsidR="000221FC" w:rsidRDefault="000221FC">
      <w:pPr>
        <w:pStyle w:val="BodyText"/>
        <w:rPr>
          <w:sz w:val="20"/>
        </w:rPr>
      </w:pPr>
    </w:p>
    <w:p w14:paraId="0491AD07" w14:textId="77777777" w:rsidR="000221FC" w:rsidRDefault="000221FC">
      <w:pPr>
        <w:pStyle w:val="BodyText"/>
        <w:rPr>
          <w:sz w:val="20"/>
        </w:rPr>
      </w:pPr>
    </w:p>
    <w:p w14:paraId="63A79545" w14:textId="77777777" w:rsidR="000221FC" w:rsidRDefault="000221FC">
      <w:pPr>
        <w:pStyle w:val="BodyText"/>
        <w:rPr>
          <w:sz w:val="20"/>
        </w:rPr>
      </w:pPr>
    </w:p>
    <w:p w14:paraId="2F166CF5" w14:textId="77777777" w:rsidR="000221FC" w:rsidRDefault="000221FC">
      <w:pPr>
        <w:pStyle w:val="BodyText"/>
        <w:rPr>
          <w:sz w:val="20"/>
        </w:rPr>
      </w:pPr>
    </w:p>
    <w:p w14:paraId="0A5EB445" w14:textId="77777777" w:rsidR="000221FC" w:rsidRDefault="000221FC">
      <w:pPr>
        <w:pStyle w:val="BodyText"/>
        <w:spacing w:before="10"/>
        <w:rPr>
          <w:sz w:val="29"/>
        </w:rPr>
      </w:pPr>
    </w:p>
    <w:p w14:paraId="6E36768F" w14:textId="77777777" w:rsidR="000221FC" w:rsidRDefault="00BC709F">
      <w:pPr>
        <w:spacing w:before="87"/>
        <w:ind w:left="1020"/>
        <w:jc w:val="both"/>
        <w:rPr>
          <w:b/>
          <w:sz w:val="4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74C4CF28" wp14:editId="3D4C2BBD">
            <wp:simplePos x="0" y="0"/>
            <wp:positionH relativeFrom="page">
              <wp:posOffset>3169920</wp:posOffset>
            </wp:positionH>
            <wp:positionV relativeFrom="paragraph">
              <wp:posOffset>-1532699</wp:posOffset>
            </wp:positionV>
            <wp:extent cx="4389755" cy="104895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755" cy="104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The_Coaching_Contract"/>
      <w:bookmarkEnd w:id="1"/>
      <w:r>
        <w:rPr>
          <w:b/>
          <w:color w:val="768592"/>
          <w:sz w:val="40"/>
        </w:rPr>
        <w:t>The Coaching Contract</w:t>
      </w:r>
    </w:p>
    <w:p w14:paraId="3A6F2E55" w14:textId="77777777" w:rsidR="000221FC" w:rsidRDefault="00BC709F">
      <w:pPr>
        <w:pStyle w:val="BodyText"/>
        <w:spacing w:before="319"/>
        <w:ind w:left="1020" w:right="1403"/>
        <w:jc w:val="both"/>
      </w:pPr>
      <w:r>
        <w:t>The</w:t>
      </w:r>
      <w:r>
        <w:rPr>
          <w:spacing w:val="-16"/>
        </w:rPr>
        <w:t xml:space="preserve"> </w:t>
      </w:r>
      <w:r>
        <w:t>aim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coaching</w:t>
      </w:r>
      <w:r>
        <w:rPr>
          <w:spacing w:val="-16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individual’s</w:t>
      </w:r>
      <w:r>
        <w:rPr>
          <w:spacing w:val="-14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unlocking</w:t>
      </w:r>
      <w:r>
        <w:rPr>
          <w:spacing w:val="-16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 xml:space="preserve">capabilities through guided conversation and questioning. Before the coaching takes </w:t>
      </w:r>
      <w:proofErr w:type="gramStart"/>
      <w:r>
        <w:t>place</w:t>
      </w:r>
      <w:proofErr w:type="gramEnd"/>
      <w:r>
        <w:t xml:space="preserve"> a contracting session is required to establish the boundaries in which the relationship will operate and establish mutual expectations under which both coach and </w:t>
      </w:r>
      <w:proofErr w:type="spellStart"/>
      <w:r>
        <w:t>coac</w:t>
      </w:r>
      <w:r>
        <w:t>hee</w:t>
      </w:r>
      <w:proofErr w:type="spellEnd"/>
      <w:r>
        <w:t xml:space="preserve"> will operate. It will also set the ‘tone’ for future meetings and the professional basis on which future meetings will be</w:t>
      </w:r>
      <w:r>
        <w:rPr>
          <w:spacing w:val="-16"/>
        </w:rPr>
        <w:t xml:space="preserve"> </w:t>
      </w:r>
      <w:r>
        <w:t>held.</w:t>
      </w:r>
    </w:p>
    <w:p w14:paraId="56513963" w14:textId="77777777" w:rsidR="000221FC" w:rsidRDefault="000221FC">
      <w:pPr>
        <w:pStyle w:val="BodyText"/>
        <w:spacing w:before="6"/>
        <w:rPr>
          <w:sz w:val="24"/>
        </w:rPr>
      </w:pPr>
    </w:p>
    <w:p w14:paraId="051361E3" w14:textId="77777777" w:rsidR="000221FC" w:rsidRDefault="00BC709F">
      <w:pPr>
        <w:pStyle w:val="BodyText"/>
        <w:spacing w:before="1" w:line="242" w:lineRule="auto"/>
        <w:ind w:left="1020" w:right="1413"/>
        <w:jc w:val="both"/>
      </w:pPr>
      <w:r>
        <w:t>The</w:t>
      </w:r>
      <w:r>
        <w:rPr>
          <w:spacing w:val="-5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exhaustive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cover</w:t>
      </w:r>
      <w:r>
        <w:rPr>
          <w:spacing w:val="-10"/>
        </w:rPr>
        <w:t xml:space="preserve"> </w:t>
      </w:r>
      <w:r>
        <w:t>every</w:t>
      </w:r>
      <w:r>
        <w:rPr>
          <w:spacing w:val="-13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eventuality,</w:t>
      </w:r>
      <w:r>
        <w:rPr>
          <w:spacing w:val="-8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does need to clarify a series of</w:t>
      </w:r>
      <w:r>
        <w:rPr>
          <w:spacing w:val="-5"/>
        </w:rPr>
        <w:t xml:space="preserve"> </w:t>
      </w:r>
      <w:r>
        <w:t>issues.</w:t>
      </w:r>
    </w:p>
    <w:p w14:paraId="539EE98D" w14:textId="77777777" w:rsidR="000221FC" w:rsidRDefault="000221FC">
      <w:pPr>
        <w:pStyle w:val="BodyText"/>
        <w:spacing w:before="10"/>
        <w:rPr>
          <w:sz w:val="23"/>
        </w:rPr>
      </w:pPr>
    </w:p>
    <w:p w14:paraId="1272A6E2" w14:textId="77777777" w:rsidR="000221FC" w:rsidRDefault="00BC709F">
      <w:pPr>
        <w:pStyle w:val="BodyText"/>
        <w:ind w:left="1020"/>
        <w:jc w:val="both"/>
      </w:pPr>
      <w:r>
        <w:t>Elements of the Coaching Contract that may need discussion and clarification include:</w:t>
      </w:r>
    </w:p>
    <w:p w14:paraId="5378EBB7" w14:textId="77777777" w:rsidR="000221FC" w:rsidRDefault="000221FC">
      <w:pPr>
        <w:pStyle w:val="BodyText"/>
        <w:spacing w:before="1"/>
        <w:rPr>
          <w:sz w:val="24"/>
        </w:rPr>
      </w:pPr>
    </w:p>
    <w:p w14:paraId="60F7AD7C" w14:textId="77777777" w:rsidR="000221FC" w:rsidRDefault="00BC709F">
      <w:pPr>
        <w:pStyle w:val="ListParagraph"/>
        <w:numPr>
          <w:ilvl w:val="0"/>
          <w:numId w:val="4"/>
        </w:numPr>
        <w:tabs>
          <w:tab w:val="left" w:pos="1735"/>
          <w:tab w:val="left" w:pos="1736"/>
        </w:tabs>
        <w:spacing w:line="240" w:lineRule="auto"/>
      </w:pPr>
      <w:r>
        <w:t>Defining what coaching is and what coaching is</w:t>
      </w:r>
      <w:r>
        <w:rPr>
          <w:spacing w:val="-27"/>
        </w:rPr>
        <w:t xml:space="preserve"> </w:t>
      </w:r>
      <w:r>
        <w:t>not</w:t>
      </w:r>
    </w:p>
    <w:p w14:paraId="18C75E5E" w14:textId="77777777" w:rsidR="000221FC" w:rsidRDefault="00BC709F">
      <w:pPr>
        <w:pStyle w:val="ListParagraph"/>
        <w:numPr>
          <w:ilvl w:val="0"/>
          <w:numId w:val="4"/>
        </w:numPr>
        <w:tabs>
          <w:tab w:val="left" w:pos="1735"/>
          <w:tab w:val="left" w:pos="1736"/>
        </w:tabs>
        <w:spacing w:line="240" w:lineRule="auto"/>
      </w:pPr>
      <w:r>
        <w:t>Goals and objectives for the coaching</w:t>
      </w:r>
      <w:r>
        <w:rPr>
          <w:spacing w:val="-25"/>
        </w:rPr>
        <w:t xml:space="preserve"> </w:t>
      </w:r>
      <w:r>
        <w:t>engagement</w:t>
      </w:r>
    </w:p>
    <w:p w14:paraId="337BFA57" w14:textId="77777777" w:rsidR="000221FC" w:rsidRDefault="00BC709F">
      <w:pPr>
        <w:pStyle w:val="ListParagraph"/>
        <w:numPr>
          <w:ilvl w:val="0"/>
          <w:numId w:val="4"/>
        </w:numPr>
        <w:tabs>
          <w:tab w:val="left" w:pos="1735"/>
          <w:tab w:val="left" w:pos="1736"/>
        </w:tabs>
        <w:spacing w:before="1"/>
      </w:pPr>
      <w:r>
        <w:t>Stakeholders /</w:t>
      </w:r>
      <w:r>
        <w:rPr>
          <w:spacing w:val="-6"/>
        </w:rPr>
        <w:t xml:space="preserve"> </w:t>
      </w:r>
      <w:r>
        <w:t>Sponsors</w:t>
      </w:r>
    </w:p>
    <w:p w14:paraId="363FAC4E" w14:textId="77777777" w:rsidR="000221FC" w:rsidRDefault="00BC709F">
      <w:pPr>
        <w:pStyle w:val="ListParagraph"/>
        <w:numPr>
          <w:ilvl w:val="0"/>
          <w:numId w:val="4"/>
        </w:numPr>
        <w:tabs>
          <w:tab w:val="left" w:pos="1735"/>
          <w:tab w:val="left" w:pos="1736"/>
        </w:tabs>
      </w:pPr>
      <w:r>
        <w:t>Number and length of coaching</w:t>
      </w:r>
      <w:r>
        <w:rPr>
          <w:spacing w:val="-6"/>
        </w:rPr>
        <w:t xml:space="preserve"> </w:t>
      </w:r>
      <w:r>
        <w:t>session(s)</w:t>
      </w:r>
    </w:p>
    <w:p w14:paraId="43C1F7DD" w14:textId="77777777" w:rsidR="000221FC" w:rsidRDefault="00BC709F">
      <w:pPr>
        <w:pStyle w:val="ListParagraph"/>
        <w:numPr>
          <w:ilvl w:val="0"/>
          <w:numId w:val="4"/>
        </w:numPr>
        <w:tabs>
          <w:tab w:val="left" w:pos="1735"/>
          <w:tab w:val="left" w:pos="1736"/>
        </w:tabs>
      </w:pPr>
      <w:r>
        <w:t>The structure of the coaching sessions and model that will be</w:t>
      </w:r>
      <w:r>
        <w:rPr>
          <w:spacing w:val="-14"/>
        </w:rPr>
        <w:t xml:space="preserve"> </w:t>
      </w:r>
      <w:r>
        <w:t>followed</w:t>
      </w:r>
    </w:p>
    <w:p w14:paraId="034EB6BA" w14:textId="77777777" w:rsidR="000221FC" w:rsidRDefault="00BC709F">
      <w:pPr>
        <w:pStyle w:val="ListParagraph"/>
        <w:numPr>
          <w:ilvl w:val="0"/>
          <w:numId w:val="4"/>
        </w:numPr>
        <w:tabs>
          <w:tab w:val="left" w:pos="1735"/>
          <w:tab w:val="left" w:pos="1736"/>
        </w:tabs>
      </w:pPr>
      <w:r>
        <w:t>Roles, responsibilities and expectations of coach and</w:t>
      </w:r>
      <w:r>
        <w:rPr>
          <w:spacing w:val="-15"/>
        </w:rPr>
        <w:t xml:space="preserve"> </w:t>
      </w:r>
      <w:proofErr w:type="spellStart"/>
      <w:r>
        <w:t>coachee</w:t>
      </w:r>
      <w:proofErr w:type="spellEnd"/>
    </w:p>
    <w:p w14:paraId="7DC49E16" w14:textId="77777777" w:rsidR="000221FC" w:rsidRDefault="00BC709F">
      <w:pPr>
        <w:pStyle w:val="ListParagraph"/>
        <w:numPr>
          <w:ilvl w:val="0"/>
          <w:numId w:val="4"/>
        </w:numPr>
        <w:tabs>
          <w:tab w:val="left" w:pos="1735"/>
          <w:tab w:val="left" w:pos="1736"/>
        </w:tabs>
        <w:spacing w:before="1"/>
      </w:pPr>
      <w:r>
        <w:t>Boundaries and ground</w:t>
      </w:r>
      <w:r>
        <w:rPr>
          <w:spacing w:val="-6"/>
        </w:rPr>
        <w:t xml:space="preserve"> </w:t>
      </w:r>
      <w:r>
        <w:t>rules</w:t>
      </w:r>
    </w:p>
    <w:p w14:paraId="7AF1ABC0" w14:textId="77777777" w:rsidR="000221FC" w:rsidRDefault="00BC709F">
      <w:pPr>
        <w:pStyle w:val="ListParagraph"/>
        <w:numPr>
          <w:ilvl w:val="0"/>
          <w:numId w:val="4"/>
        </w:numPr>
        <w:tabs>
          <w:tab w:val="left" w:pos="1735"/>
          <w:tab w:val="left" w:pos="1736"/>
        </w:tabs>
      </w:pPr>
      <w:r>
        <w:t>Confidentiality / professional</w:t>
      </w:r>
      <w:r>
        <w:rPr>
          <w:spacing w:val="-7"/>
        </w:rPr>
        <w:t xml:space="preserve"> </w:t>
      </w:r>
      <w:r>
        <w:t>responsibility</w:t>
      </w:r>
    </w:p>
    <w:p w14:paraId="2456DBF7" w14:textId="77777777" w:rsidR="000221FC" w:rsidRDefault="00BC709F">
      <w:pPr>
        <w:pStyle w:val="ListParagraph"/>
        <w:numPr>
          <w:ilvl w:val="0"/>
          <w:numId w:val="4"/>
        </w:numPr>
        <w:tabs>
          <w:tab w:val="left" w:pos="1735"/>
          <w:tab w:val="left" w:pos="1736"/>
        </w:tabs>
        <w:spacing w:line="268" w:lineRule="exact"/>
      </w:pPr>
      <w:r>
        <w:t>Feedback</w:t>
      </w:r>
    </w:p>
    <w:p w14:paraId="334145E8" w14:textId="77777777" w:rsidR="000221FC" w:rsidRDefault="00BC709F">
      <w:pPr>
        <w:pStyle w:val="ListParagraph"/>
        <w:numPr>
          <w:ilvl w:val="0"/>
          <w:numId w:val="4"/>
        </w:numPr>
        <w:tabs>
          <w:tab w:val="left" w:pos="1735"/>
          <w:tab w:val="left" w:pos="1736"/>
        </w:tabs>
        <w:spacing w:line="268" w:lineRule="exact"/>
      </w:pPr>
      <w:r>
        <w:t>Measuring success of</w:t>
      </w:r>
      <w:r>
        <w:rPr>
          <w:spacing w:val="-15"/>
        </w:rPr>
        <w:t xml:space="preserve"> </w:t>
      </w:r>
      <w:r>
        <w:t>intervention</w:t>
      </w:r>
    </w:p>
    <w:p w14:paraId="6A23B171" w14:textId="77777777" w:rsidR="000221FC" w:rsidRDefault="00BC709F">
      <w:pPr>
        <w:pStyle w:val="ListParagraph"/>
        <w:numPr>
          <w:ilvl w:val="0"/>
          <w:numId w:val="4"/>
        </w:numPr>
        <w:tabs>
          <w:tab w:val="left" w:pos="1735"/>
          <w:tab w:val="left" w:pos="1736"/>
        </w:tabs>
        <w:spacing w:before="1" w:line="240" w:lineRule="auto"/>
      </w:pPr>
      <w:r>
        <w:t>Completion /</w:t>
      </w:r>
      <w:r>
        <w:rPr>
          <w:spacing w:val="-3"/>
        </w:rPr>
        <w:t xml:space="preserve"> </w:t>
      </w:r>
      <w:r>
        <w:t>Ending</w:t>
      </w:r>
    </w:p>
    <w:p w14:paraId="765B25EC" w14:textId="77777777" w:rsidR="000221FC" w:rsidRDefault="00BC709F">
      <w:pPr>
        <w:pStyle w:val="ListParagraph"/>
        <w:numPr>
          <w:ilvl w:val="0"/>
          <w:numId w:val="4"/>
        </w:numPr>
        <w:tabs>
          <w:tab w:val="left" w:pos="1735"/>
          <w:tab w:val="left" w:pos="1736"/>
        </w:tabs>
        <w:spacing w:line="240" w:lineRule="auto"/>
      </w:pPr>
      <w:r>
        <w:t>Recording/ completion of</w:t>
      </w:r>
      <w:r>
        <w:rPr>
          <w:spacing w:val="-11"/>
        </w:rPr>
        <w:t xml:space="preserve"> </w:t>
      </w:r>
      <w:r>
        <w:t>documentation</w:t>
      </w:r>
    </w:p>
    <w:p w14:paraId="21CAC1D4" w14:textId="77777777" w:rsidR="000221FC" w:rsidRDefault="000221FC">
      <w:pPr>
        <w:pStyle w:val="BodyText"/>
        <w:rPr>
          <w:sz w:val="20"/>
        </w:rPr>
      </w:pPr>
    </w:p>
    <w:p w14:paraId="7A7A957D" w14:textId="77777777" w:rsidR="000221FC" w:rsidRDefault="000221FC">
      <w:pPr>
        <w:pStyle w:val="BodyText"/>
        <w:rPr>
          <w:sz w:val="20"/>
        </w:rPr>
      </w:pPr>
    </w:p>
    <w:p w14:paraId="4BC5D472" w14:textId="77777777" w:rsidR="000221FC" w:rsidRDefault="000221FC">
      <w:pPr>
        <w:pStyle w:val="BodyText"/>
        <w:rPr>
          <w:sz w:val="20"/>
        </w:rPr>
      </w:pPr>
    </w:p>
    <w:p w14:paraId="7F73F2F3" w14:textId="77777777" w:rsidR="000221FC" w:rsidRDefault="000221FC">
      <w:pPr>
        <w:pStyle w:val="BodyText"/>
        <w:rPr>
          <w:sz w:val="20"/>
        </w:rPr>
      </w:pPr>
    </w:p>
    <w:p w14:paraId="1E3C56CE" w14:textId="77777777" w:rsidR="000221FC" w:rsidRDefault="000221FC">
      <w:pPr>
        <w:pStyle w:val="BodyText"/>
        <w:rPr>
          <w:sz w:val="20"/>
        </w:rPr>
      </w:pPr>
    </w:p>
    <w:p w14:paraId="0BDAE080" w14:textId="77777777" w:rsidR="000221FC" w:rsidRDefault="000221FC">
      <w:pPr>
        <w:pStyle w:val="BodyText"/>
        <w:rPr>
          <w:sz w:val="20"/>
        </w:rPr>
      </w:pPr>
    </w:p>
    <w:p w14:paraId="66E342CC" w14:textId="77777777" w:rsidR="000221FC" w:rsidRDefault="000221FC">
      <w:pPr>
        <w:pStyle w:val="BodyText"/>
        <w:rPr>
          <w:sz w:val="20"/>
        </w:rPr>
      </w:pPr>
    </w:p>
    <w:p w14:paraId="37868412" w14:textId="77777777" w:rsidR="000221FC" w:rsidRDefault="000221FC">
      <w:pPr>
        <w:pStyle w:val="BodyText"/>
        <w:rPr>
          <w:sz w:val="20"/>
        </w:rPr>
      </w:pPr>
    </w:p>
    <w:p w14:paraId="3E8578F6" w14:textId="77777777" w:rsidR="000221FC" w:rsidRDefault="000221FC">
      <w:pPr>
        <w:pStyle w:val="BodyText"/>
        <w:rPr>
          <w:sz w:val="20"/>
        </w:rPr>
      </w:pPr>
    </w:p>
    <w:p w14:paraId="217E47B7" w14:textId="77777777" w:rsidR="000221FC" w:rsidRDefault="000221FC">
      <w:pPr>
        <w:pStyle w:val="BodyText"/>
        <w:rPr>
          <w:sz w:val="20"/>
        </w:rPr>
      </w:pPr>
    </w:p>
    <w:p w14:paraId="049202DD" w14:textId="77777777" w:rsidR="000221FC" w:rsidRDefault="000221FC">
      <w:pPr>
        <w:pStyle w:val="BodyText"/>
        <w:rPr>
          <w:sz w:val="20"/>
        </w:rPr>
      </w:pPr>
    </w:p>
    <w:p w14:paraId="7084816B" w14:textId="77777777" w:rsidR="000221FC" w:rsidRDefault="000221FC">
      <w:pPr>
        <w:pStyle w:val="BodyText"/>
        <w:rPr>
          <w:sz w:val="20"/>
        </w:rPr>
      </w:pPr>
    </w:p>
    <w:p w14:paraId="2665DB5C" w14:textId="77777777" w:rsidR="000221FC" w:rsidRDefault="000221FC">
      <w:pPr>
        <w:pStyle w:val="BodyText"/>
        <w:rPr>
          <w:sz w:val="20"/>
        </w:rPr>
      </w:pPr>
    </w:p>
    <w:p w14:paraId="2C9D2B12" w14:textId="77777777" w:rsidR="000221FC" w:rsidRDefault="000221FC">
      <w:pPr>
        <w:pStyle w:val="BodyText"/>
        <w:rPr>
          <w:sz w:val="20"/>
        </w:rPr>
      </w:pPr>
    </w:p>
    <w:p w14:paraId="248A126E" w14:textId="77777777" w:rsidR="000221FC" w:rsidRDefault="000221FC">
      <w:pPr>
        <w:pStyle w:val="BodyText"/>
        <w:rPr>
          <w:sz w:val="20"/>
        </w:rPr>
      </w:pPr>
    </w:p>
    <w:p w14:paraId="5FF1C4F9" w14:textId="77777777" w:rsidR="000221FC" w:rsidRDefault="000221FC">
      <w:pPr>
        <w:pStyle w:val="BodyText"/>
        <w:rPr>
          <w:sz w:val="20"/>
        </w:rPr>
      </w:pPr>
    </w:p>
    <w:p w14:paraId="591E7B71" w14:textId="77777777" w:rsidR="000221FC" w:rsidRDefault="000221FC">
      <w:pPr>
        <w:pStyle w:val="BodyText"/>
        <w:rPr>
          <w:sz w:val="20"/>
        </w:rPr>
      </w:pPr>
    </w:p>
    <w:p w14:paraId="017288FA" w14:textId="77777777" w:rsidR="000221FC" w:rsidRDefault="000221FC">
      <w:pPr>
        <w:pStyle w:val="BodyText"/>
        <w:rPr>
          <w:sz w:val="20"/>
        </w:rPr>
      </w:pPr>
    </w:p>
    <w:p w14:paraId="21FD9A04" w14:textId="77777777" w:rsidR="000221FC" w:rsidRDefault="000221FC">
      <w:pPr>
        <w:pStyle w:val="BodyText"/>
        <w:rPr>
          <w:sz w:val="20"/>
        </w:rPr>
      </w:pPr>
    </w:p>
    <w:p w14:paraId="190A51F7" w14:textId="77777777" w:rsidR="000221FC" w:rsidRDefault="000221FC">
      <w:pPr>
        <w:pStyle w:val="BodyText"/>
        <w:rPr>
          <w:sz w:val="20"/>
        </w:rPr>
      </w:pPr>
    </w:p>
    <w:p w14:paraId="3BF72CC9" w14:textId="77777777" w:rsidR="000221FC" w:rsidRDefault="000221FC">
      <w:pPr>
        <w:pStyle w:val="BodyText"/>
        <w:rPr>
          <w:sz w:val="20"/>
        </w:rPr>
      </w:pPr>
    </w:p>
    <w:p w14:paraId="147DF81F" w14:textId="77777777" w:rsidR="000221FC" w:rsidRDefault="000221FC">
      <w:pPr>
        <w:pStyle w:val="BodyText"/>
        <w:rPr>
          <w:sz w:val="20"/>
        </w:rPr>
      </w:pPr>
    </w:p>
    <w:p w14:paraId="3FA47801" w14:textId="77777777" w:rsidR="000221FC" w:rsidRDefault="000221FC">
      <w:pPr>
        <w:pStyle w:val="BodyText"/>
        <w:rPr>
          <w:sz w:val="20"/>
        </w:rPr>
      </w:pPr>
    </w:p>
    <w:p w14:paraId="239CA7CA" w14:textId="77777777" w:rsidR="000221FC" w:rsidRDefault="000221FC">
      <w:pPr>
        <w:pStyle w:val="BodyText"/>
        <w:rPr>
          <w:sz w:val="20"/>
        </w:rPr>
      </w:pPr>
    </w:p>
    <w:p w14:paraId="4BDDB9AA" w14:textId="77777777" w:rsidR="000221FC" w:rsidRDefault="000221FC">
      <w:pPr>
        <w:pStyle w:val="BodyText"/>
        <w:rPr>
          <w:sz w:val="20"/>
        </w:rPr>
      </w:pPr>
    </w:p>
    <w:p w14:paraId="14287AF6" w14:textId="77777777" w:rsidR="000221FC" w:rsidRDefault="000221FC">
      <w:pPr>
        <w:pStyle w:val="BodyText"/>
        <w:rPr>
          <w:sz w:val="18"/>
        </w:rPr>
      </w:pPr>
    </w:p>
    <w:p w14:paraId="7001FECA" w14:textId="77777777" w:rsidR="000221FC" w:rsidRDefault="00BC709F">
      <w:pPr>
        <w:spacing w:before="92"/>
        <w:ind w:right="604"/>
        <w:jc w:val="right"/>
        <w:rPr>
          <w:sz w:val="24"/>
        </w:rPr>
      </w:pPr>
      <w:r>
        <w:rPr>
          <w:w w:val="99"/>
          <w:sz w:val="24"/>
        </w:rPr>
        <w:t>2</w:t>
      </w:r>
    </w:p>
    <w:p w14:paraId="179879E8" w14:textId="77777777" w:rsidR="000221FC" w:rsidRDefault="000221FC">
      <w:pPr>
        <w:jc w:val="right"/>
        <w:rPr>
          <w:sz w:val="24"/>
        </w:rPr>
        <w:sectPr w:rsidR="000221FC">
          <w:pgSz w:w="11910" w:h="16840"/>
          <w:pgMar w:top="280" w:right="0" w:bottom="280" w:left="680" w:header="720" w:footer="720" w:gutter="0"/>
          <w:cols w:space="720"/>
        </w:sectPr>
      </w:pPr>
    </w:p>
    <w:tbl>
      <w:tblPr>
        <w:tblW w:w="0" w:type="auto"/>
        <w:tblInd w:w="770" w:type="dxa"/>
        <w:tblBorders>
          <w:top w:val="single" w:sz="4" w:space="0" w:color="5F4879"/>
          <w:left w:val="single" w:sz="4" w:space="0" w:color="5F4879"/>
          <w:bottom w:val="single" w:sz="4" w:space="0" w:color="5F4879"/>
          <w:right w:val="single" w:sz="4" w:space="0" w:color="5F4879"/>
          <w:insideH w:val="single" w:sz="4" w:space="0" w:color="5F4879"/>
          <w:insideV w:val="single" w:sz="4" w:space="0" w:color="5F48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3"/>
        <w:gridCol w:w="5027"/>
      </w:tblGrid>
      <w:tr w:rsidR="000221FC" w14:paraId="71C39F91" w14:textId="77777777">
        <w:trPr>
          <w:trHeight w:val="758"/>
        </w:trPr>
        <w:tc>
          <w:tcPr>
            <w:tcW w:w="9290" w:type="dxa"/>
            <w:gridSpan w:val="2"/>
            <w:tcBorders>
              <w:bottom w:val="single" w:sz="6" w:space="0" w:color="5F4879"/>
            </w:tcBorders>
            <w:shd w:val="clear" w:color="auto" w:fill="006FC0"/>
          </w:tcPr>
          <w:p w14:paraId="4F8969C2" w14:textId="77777777" w:rsidR="000221FC" w:rsidRDefault="000221FC">
            <w:pPr>
              <w:pStyle w:val="TableParagraph"/>
              <w:spacing w:before="1"/>
              <w:ind w:left="0"/>
            </w:pPr>
          </w:p>
          <w:p w14:paraId="65AB2552" w14:textId="77777777" w:rsidR="000221FC" w:rsidRDefault="00BC709F">
            <w:pPr>
              <w:pStyle w:val="TableParagraph"/>
              <w:rPr>
                <w:b/>
              </w:rPr>
            </w:pPr>
            <w:r>
              <w:rPr>
                <w:b/>
                <w:color w:val="FFFFFF"/>
              </w:rPr>
              <w:t>The Coaching Contract</w:t>
            </w:r>
          </w:p>
        </w:tc>
      </w:tr>
      <w:tr w:rsidR="000221FC" w14:paraId="7C3C93C5" w14:textId="77777777">
        <w:trPr>
          <w:trHeight w:val="1012"/>
        </w:trPr>
        <w:tc>
          <w:tcPr>
            <w:tcW w:w="4263" w:type="dxa"/>
            <w:tcBorders>
              <w:top w:val="single" w:sz="6" w:space="0" w:color="5F4879"/>
              <w:bottom w:val="single" w:sz="6" w:space="0" w:color="5F4879"/>
              <w:right w:val="single" w:sz="6" w:space="0" w:color="5F4879"/>
            </w:tcBorders>
          </w:tcPr>
          <w:p w14:paraId="78CD6347" w14:textId="77777777" w:rsidR="000221FC" w:rsidRDefault="00BC709F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Coach:</w:t>
            </w:r>
          </w:p>
          <w:p w14:paraId="7A668051" w14:textId="77777777" w:rsidR="000221FC" w:rsidRDefault="000221F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4955A86C" w14:textId="77777777" w:rsidR="000221FC" w:rsidRDefault="00BC709F">
            <w:pPr>
              <w:pStyle w:val="TableParagraph"/>
              <w:rPr>
                <w:b/>
              </w:rPr>
            </w:pPr>
            <w:r>
              <w:rPr>
                <w:b/>
              </w:rPr>
              <w:t>Contact Details:</w:t>
            </w:r>
          </w:p>
        </w:tc>
        <w:tc>
          <w:tcPr>
            <w:tcW w:w="5027" w:type="dxa"/>
            <w:tcBorders>
              <w:top w:val="single" w:sz="6" w:space="0" w:color="5F4879"/>
              <w:left w:val="single" w:sz="6" w:space="0" w:color="5F4879"/>
              <w:bottom w:val="single" w:sz="6" w:space="0" w:color="5F4879"/>
            </w:tcBorders>
          </w:tcPr>
          <w:p w14:paraId="762B20F5" w14:textId="77777777" w:rsidR="000221FC" w:rsidRDefault="00BC709F">
            <w:pPr>
              <w:pStyle w:val="TableParagraph"/>
              <w:spacing w:before="2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Coachee</w:t>
            </w:r>
            <w:proofErr w:type="spellEnd"/>
            <w:r>
              <w:rPr>
                <w:b/>
              </w:rPr>
              <w:t>:</w:t>
            </w:r>
          </w:p>
          <w:p w14:paraId="6F9C3C28" w14:textId="77777777" w:rsidR="000221FC" w:rsidRDefault="000221F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57BCACC3" w14:textId="77777777" w:rsidR="000221FC" w:rsidRDefault="00BC709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Contact Details:</w:t>
            </w:r>
          </w:p>
        </w:tc>
      </w:tr>
      <w:tr w:rsidR="000221FC" w14:paraId="3B3D2A35" w14:textId="77777777">
        <w:trPr>
          <w:trHeight w:val="253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3AFDF217" w14:textId="77777777" w:rsidR="000221FC" w:rsidRDefault="00BC709F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  <w:color w:val="FFFFFF"/>
              </w:rPr>
              <w:t>What is Coaching?</w:t>
            </w:r>
          </w:p>
        </w:tc>
      </w:tr>
      <w:tr w:rsidR="000221FC" w14:paraId="08D5107C" w14:textId="77777777">
        <w:trPr>
          <w:trHeight w:val="1518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</w:tcPr>
          <w:p w14:paraId="34890287" w14:textId="77777777" w:rsidR="000221FC" w:rsidRDefault="00BC709F">
            <w:pPr>
              <w:pStyle w:val="TableParagraph"/>
              <w:ind w:right="341"/>
            </w:pPr>
            <w:r>
              <w:t xml:space="preserve">A series of purposeful conversations that unlock a person’s potential to maximise their own performance. It helps individuals learn and grow through a </w:t>
            </w:r>
            <w:r>
              <w:rPr>
                <w:color w:val="333333"/>
              </w:rPr>
              <w:t>collaborative, solution focused, result-orientated process in which the coach facilita</w:t>
            </w:r>
            <w:r>
              <w:rPr>
                <w:color w:val="333333"/>
              </w:rPr>
              <w:t>tes the enhancement of work performance, life experience and self-directed learning.</w:t>
            </w:r>
          </w:p>
          <w:p w14:paraId="0732D5A1" w14:textId="77777777" w:rsidR="000221FC" w:rsidRDefault="000221FC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443A3A22" w14:textId="77777777" w:rsidR="000221FC" w:rsidRDefault="00BC709F">
            <w:pPr>
              <w:pStyle w:val="TableParagraph"/>
              <w:spacing w:line="234" w:lineRule="exact"/>
            </w:pPr>
            <w:r>
              <w:t>This document sets out the boundaries for our coaching relationship</w:t>
            </w:r>
            <w:r>
              <w:rPr>
                <w:color w:val="333399"/>
              </w:rPr>
              <w:t>.</w:t>
            </w:r>
          </w:p>
        </w:tc>
      </w:tr>
      <w:tr w:rsidR="000221FC" w14:paraId="43D7DA6A" w14:textId="77777777">
        <w:trPr>
          <w:trHeight w:val="251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70E60843" w14:textId="77777777" w:rsidR="000221FC" w:rsidRDefault="00BC709F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color w:val="FFFFFF"/>
              </w:rPr>
              <w:t>Coaching Arrangements</w:t>
            </w:r>
          </w:p>
        </w:tc>
      </w:tr>
      <w:tr w:rsidR="000221FC" w14:paraId="5DE04EAF" w14:textId="77777777">
        <w:trPr>
          <w:trHeight w:val="1267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</w:tcPr>
          <w:p w14:paraId="4AE2F9E3" w14:textId="77777777" w:rsidR="000221FC" w:rsidRDefault="00BC709F">
            <w:pPr>
              <w:pStyle w:val="TableParagraph"/>
              <w:spacing w:before="2"/>
              <w:ind w:right="6992"/>
              <w:rPr>
                <w:b/>
              </w:rPr>
            </w:pPr>
            <w:r>
              <w:rPr>
                <w:b/>
              </w:rPr>
              <w:t>Number of sessions:</w:t>
            </w:r>
          </w:p>
          <w:p w14:paraId="00994A18" w14:textId="77777777" w:rsidR="000221FC" w:rsidRDefault="00BC709F">
            <w:pPr>
              <w:pStyle w:val="TableParagraph"/>
              <w:ind w:right="6992"/>
              <w:rPr>
                <w:b/>
              </w:rPr>
            </w:pPr>
            <w:r>
              <w:rPr>
                <w:b/>
              </w:rPr>
              <w:t>Where/How:</w:t>
            </w:r>
          </w:p>
          <w:p w14:paraId="13BC18EB" w14:textId="77777777" w:rsidR="000221FC" w:rsidRDefault="00BC709F">
            <w:pPr>
              <w:pStyle w:val="TableParagraph"/>
              <w:ind w:right="6992"/>
              <w:rPr>
                <w:b/>
              </w:rPr>
            </w:pPr>
            <w:r>
              <w:rPr>
                <w:b/>
              </w:rPr>
              <w:t>Intervals:</w:t>
            </w:r>
          </w:p>
          <w:p w14:paraId="3214AA91" w14:textId="77777777" w:rsidR="000221FC" w:rsidRDefault="00BC709F">
            <w:pPr>
              <w:pStyle w:val="TableParagraph"/>
              <w:ind w:right="6992"/>
              <w:rPr>
                <w:b/>
              </w:rPr>
            </w:pPr>
            <w:r>
              <w:rPr>
                <w:b/>
              </w:rPr>
              <w:t>Dates/Times:</w:t>
            </w:r>
          </w:p>
        </w:tc>
      </w:tr>
      <w:tr w:rsidR="000221FC" w14:paraId="4795B4E7" w14:textId="77777777">
        <w:trPr>
          <w:trHeight w:val="251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01377525" w14:textId="77777777" w:rsidR="000221FC" w:rsidRDefault="00BC709F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color w:val="FFFFFF"/>
              </w:rPr>
              <w:t>Goals for Coaching</w:t>
            </w:r>
          </w:p>
        </w:tc>
      </w:tr>
      <w:tr w:rsidR="000221FC" w14:paraId="0DFEF8ED" w14:textId="77777777">
        <w:trPr>
          <w:trHeight w:val="760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</w:tcPr>
          <w:p w14:paraId="5549DF0E" w14:textId="77777777" w:rsidR="000221FC" w:rsidRDefault="000221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221FC" w14:paraId="66672895" w14:textId="77777777">
        <w:trPr>
          <w:trHeight w:val="251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09A0519A" w14:textId="77777777" w:rsidR="000221FC" w:rsidRDefault="00BC709F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color w:val="FFFFFF"/>
              </w:rPr>
              <w:t>Anticipated Benefits</w:t>
            </w:r>
          </w:p>
        </w:tc>
      </w:tr>
      <w:tr w:rsidR="000221FC" w14:paraId="17AF16F3" w14:textId="77777777">
        <w:trPr>
          <w:trHeight w:val="760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</w:tcPr>
          <w:p w14:paraId="1E8CB958" w14:textId="77777777" w:rsidR="000221FC" w:rsidRDefault="000221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221FC" w14:paraId="0CE8A292" w14:textId="77777777">
        <w:trPr>
          <w:trHeight w:val="251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331021AC" w14:textId="77777777" w:rsidR="000221FC" w:rsidRDefault="00BC709F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color w:val="FFFFFF"/>
              </w:rPr>
              <w:t xml:space="preserve">As a </w:t>
            </w:r>
            <w:proofErr w:type="spellStart"/>
            <w:r>
              <w:rPr>
                <w:b/>
                <w:color w:val="FFFFFF"/>
              </w:rPr>
              <w:t>Coachee</w:t>
            </w:r>
            <w:proofErr w:type="spellEnd"/>
            <w:r>
              <w:rPr>
                <w:b/>
                <w:color w:val="FFFFFF"/>
              </w:rPr>
              <w:t xml:space="preserve"> I agree </w:t>
            </w:r>
            <w:proofErr w:type="gramStart"/>
            <w:r>
              <w:rPr>
                <w:b/>
                <w:color w:val="FFFFFF"/>
              </w:rPr>
              <w:t>to :</w:t>
            </w:r>
            <w:proofErr w:type="gramEnd"/>
          </w:p>
        </w:tc>
      </w:tr>
      <w:tr w:rsidR="000221FC" w14:paraId="719EDA4B" w14:textId="77777777">
        <w:trPr>
          <w:trHeight w:val="1072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</w:tcPr>
          <w:p w14:paraId="53B181C5" w14:textId="77777777" w:rsidR="000221FC" w:rsidRDefault="00BC709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69" w:lineRule="exact"/>
              <w:ind w:hanging="361"/>
            </w:pPr>
            <w:r>
              <w:t>Be prepared for each session with my identified</w:t>
            </w:r>
            <w:r>
              <w:rPr>
                <w:spacing w:val="-5"/>
              </w:rPr>
              <w:t xml:space="preserve"> </w:t>
            </w:r>
            <w:r>
              <w:t>issue</w:t>
            </w:r>
          </w:p>
          <w:p w14:paraId="5BCC4E63" w14:textId="77777777" w:rsidR="000221FC" w:rsidRDefault="00BC709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Implement agreed actions from</w:t>
            </w:r>
            <w:r>
              <w:rPr>
                <w:spacing w:val="-4"/>
              </w:rPr>
              <w:t xml:space="preserve"> </w:t>
            </w:r>
            <w:r>
              <w:t>session</w:t>
            </w:r>
          </w:p>
          <w:p w14:paraId="47E8146A" w14:textId="77777777" w:rsidR="000221FC" w:rsidRDefault="00BC709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Be open to learning and accept challenges and</w:t>
            </w:r>
            <w:r>
              <w:rPr>
                <w:spacing w:val="-7"/>
              </w:rPr>
              <w:t xml:space="preserve"> </w:t>
            </w:r>
            <w:r>
              <w:t>support</w:t>
            </w:r>
          </w:p>
          <w:p w14:paraId="2D64084A" w14:textId="77777777" w:rsidR="000221FC" w:rsidRDefault="00BC709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46" w:lineRule="exact"/>
              <w:ind w:hanging="361"/>
            </w:pPr>
            <w:r>
              <w:t>Provide constructive feedback to my</w:t>
            </w:r>
            <w:r>
              <w:rPr>
                <w:spacing w:val="-6"/>
              </w:rPr>
              <w:t xml:space="preserve"> </w:t>
            </w:r>
            <w:r>
              <w:t>coach</w:t>
            </w:r>
          </w:p>
        </w:tc>
      </w:tr>
      <w:tr w:rsidR="000221FC" w14:paraId="2C5AFAE8" w14:textId="77777777">
        <w:trPr>
          <w:trHeight w:val="253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76296029" w14:textId="77777777" w:rsidR="000221FC" w:rsidRDefault="00BC709F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FFFFFF"/>
              </w:rPr>
              <w:t xml:space="preserve">As a Coach I agree </w:t>
            </w:r>
            <w:proofErr w:type="gramStart"/>
            <w:r>
              <w:rPr>
                <w:b/>
                <w:color w:val="FFFFFF"/>
              </w:rPr>
              <w:t>to :</w:t>
            </w:r>
            <w:proofErr w:type="gramEnd"/>
          </w:p>
        </w:tc>
      </w:tr>
      <w:tr w:rsidR="000221FC" w14:paraId="25A9553F" w14:textId="77777777">
        <w:trPr>
          <w:trHeight w:val="1069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</w:tcPr>
          <w:p w14:paraId="3958736B" w14:textId="77777777" w:rsidR="000221FC" w:rsidRDefault="00BC709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 w:line="268" w:lineRule="exact"/>
              <w:ind w:hanging="361"/>
            </w:pPr>
            <w:r>
              <w:t>Offer</w:t>
            </w:r>
            <w:r>
              <w:rPr>
                <w:spacing w:val="-2"/>
              </w:rPr>
              <w:t xml:space="preserve"> </w:t>
            </w:r>
            <w:r>
              <w:t>support</w:t>
            </w:r>
          </w:p>
          <w:p w14:paraId="1150A13F" w14:textId="77777777" w:rsidR="000221FC" w:rsidRDefault="00BC709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Challenge</w:t>
            </w:r>
            <w:r>
              <w:rPr>
                <w:spacing w:val="-1"/>
              </w:rPr>
              <w:t xml:space="preserve"> </w:t>
            </w:r>
            <w:r>
              <w:t>respectfully</w:t>
            </w:r>
          </w:p>
          <w:p w14:paraId="5D46AB67" w14:textId="77777777" w:rsidR="000221FC" w:rsidRDefault="00BC709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Maintain confidentiality (in the context of professional</w:t>
            </w:r>
            <w:r>
              <w:rPr>
                <w:spacing w:val="-10"/>
              </w:rPr>
              <w:t xml:space="preserve"> </w:t>
            </w:r>
            <w:r>
              <w:t>responsibility)</w:t>
            </w:r>
          </w:p>
          <w:p w14:paraId="7B2A6D20" w14:textId="77777777" w:rsidR="000221FC" w:rsidRDefault="00BC709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5" w:lineRule="exact"/>
              <w:ind w:hanging="361"/>
            </w:pPr>
            <w:r>
              <w:t>Anonymise and keep any notes taken</w:t>
            </w:r>
            <w:r>
              <w:rPr>
                <w:spacing w:val="-4"/>
              </w:rPr>
              <w:t xml:space="preserve"> </w:t>
            </w:r>
            <w:r>
              <w:t>securely</w:t>
            </w:r>
          </w:p>
        </w:tc>
      </w:tr>
      <w:tr w:rsidR="000221FC" w14:paraId="3C3E11F1" w14:textId="77777777">
        <w:trPr>
          <w:trHeight w:val="253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6C3805A9" w14:textId="77777777" w:rsidR="000221FC" w:rsidRDefault="00BC709F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  <w:color w:val="FFFFFF"/>
              </w:rPr>
              <w:t>We both agree to:</w:t>
            </w:r>
          </w:p>
        </w:tc>
      </w:tr>
      <w:tr w:rsidR="000221FC" w14:paraId="208CCDB0" w14:textId="77777777">
        <w:trPr>
          <w:trHeight w:val="1576"/>
        </w:trPr>
        <w:tc>
          <w:tcPr>
            <w:tcW w:w="9290" w:type="dxa"/>
            <w:gridSpan w:val="2"/>
            <w:tcBorders>
              <w:top w:val="single" w:sz="6" w:space="0" w:color="5F4879"/>
              <w:bottom w:val="single" w:sz="6" w:space="0" w:color="5F4879"/>
            </w:tcBorders>
          </w:tcPr>
          <w:p w14:paraId="3443139B" w14:textId="77777777" w:rsidR="000221FC" w:rsidRDefault="00BC709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68" w:lineRule="exact"/>
              <w:ind w:hanging="361"/>
            </w:pPr>
            <w:r>
              <w:t>Work</w:t>
            </w:r>
            <w:r>
              <w:rPr>
                <w:spacing w:val="-2"/>
              </w:rPr>
              <w:t xml:space="preserve"> </w:t>
            </w:r>
            <w:r>
              <w:t>together</w:t>
            </w:r>
          </w:p>
          <w:p w14:paraId="0C53FEF9" w14:textId="77777777" w:rsidR="000221FC" w:rsidRDefault="00BC709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37" w:lineRule="auto"/>
              <w:ind w:right="1076"/>
            </w:pPr>
            <w:r>
              <w:t>Protect and value the time and space for coaching by keeping to the agreed appointment</w:t>
            </w:r>
          </w:p>
          <w:p w14:paraId="0D694BE2" w14:textId="77777777" w:rsidR="000221FC" w:rsidRDefault="00BC709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69" w:lineRule="exact"/>
              <w:ind w:hanging="361"/>
            </w:pPr>
            <w:r>
              <w:t xml:space="preserve">Where cancellation is unavoidable provide </w:t>
            </w:r>
            <w:proofErr w:type="gramStart"/>
            <w:r>
              <w:t>sufficient</w:t>
            </w:r>
            <w:proofErr w:type="gramEnd"/>
            <w:r>
              <w:rPr>
                <w:spacing w:val="-2"/>
              </w:rPr>
              <w:t xml:space="preserve"> </w:t>
            </w:r>
            <w:r>
              <w:t>notice.</w:t>
            </w:r>
          </w:p>
          <w:p w14:paraId="1B90E423" w14:textId="77777777" w:rsidR="000221FC" w:rsidRDefault="00BC709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0" w:line="252" w:lineRule="exact"/>
              <w:ind w:right="1041"/>
            </w:pPr>
            <w:r>
              <w:t>Review the sessions after each one, to ensure the partnership and</w:t>
            </w:r>
            <w:r>
              <w:rPr>
                <w:spacing w:val="-20"/>
              </w:rPr>
              <w:t xml:space="preserve"> </w:t>
            </w:r>
            <w:r>
              <w:t>coaching experience is working.</w:t>
            </w:r>
          </w:p>
        </w:tc>
      </w:tr>
      <w:tr w:rsidR="000221FC" w14:paraId="3A451ABD" w14:textId="77777777">
        <w:trPr>
          <w:trHeight w:val="1007"/>
        </w:trPr>
        <w:tc>
          <w:tcPr>
            <w:tcW w:w="4263" w:type="dxa"/>
            <w:tcBorders>
              <w:top w:val="single" w:sz="6" w:space="0" w:color="5F4879"/>
              <w:right w:val="single" w:sz="6" w:space="0" w:color="5F4879"/>
            </w:tcBorders>
          </w:tcPr>
          <w:p w14:paraId="54BB8A8A" w14:textId="77777777" w:rsidR="000221FC" w:rsidRDefault="00BC709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Coach Signature:</w:t>
            </w:r>
          </w:p>
          <w:p w14:paraId="39BEB36A" w14:textId="77777777" w:rsidR="000221FC" w:rsidRDefault="000221F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3F5B6D5" w14:textId="77777777" w:rsidR="000221FC" w:rsidRDefault="00BC709F">
            <w:pPr>
              <w:pStyle w:val="TableParagraph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5027" w:type="dxa"/>
            <w:tcBorders>
              <w:top w:val="single" w:sz="6" w:space="0" w:color="5F4879"/>
              <w:left w:val="single" w:sz="6" w:space="0" w:color="5F4879"/>
            </w:tcBorders>
          </w:tcPr>
          <w:p w14:paraId="6473F499" w14:textId="77777777" w:rsidR="000221FC" w:rsidRDefault="00BC709F">
            <w:pPr>
              <w:pStyle w:val="TableParagraph"/>
              <w:spacing w:line="251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Coachee</w:t>
            </w:r>
            <w:proofErr w:type="spellEnd"/>
            <w:r>
              <w:rPr>
                <w:b/>
              </w:rPr>
              <w:t xml:space="preserve"> Signature:</w:t>
            </w:r>
          </w:p>
          <w:p w14:paraId="4F7B8F03" w14:textId="77777777" w:rsidR="000221FC" w:rsidRDefault="000221F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522A427A" w14:textId="77777777" w:rsidR="000221FC" w:rsidRDefault="00BC709F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14:paraId="081F8507" w14:textId="77777777" w:rsidR="000221FC" w:rsidRDefault="00BC709F">
      <w:pPr>
        <w:rPr>
          <w:sz w:val="2"/>
          <w:szCs w:val="2"/>
        </w:rPr>
      </w:pPr>
      <w:r>
        <w:pict w14:anchorId="2E36D564">
          <v:line id="_x0000_s1026" style="position:absolute;z-index:-251657728;mso-position-horizontal-relative:page;mso-position-vertical-relative:page" from="365.45pt,188.65pt" to="365.45pt,201.25pt" strokecolor="#f7f3ed" strokeweight="3.12pt">
            <w10:wrap anchorx="page" anchory="page"/>
          </v:line>
        </w:pict>
      </w:r>
    </w:p>
    <w:sectPr w:rsidR="000221FC">
      <w:pgSz w:w="11910" w:h="16840"/>
      <w:pgMar w:top="1420" w:right="1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760B7"/>
    <w:multiLevelType w:val="hybridMultilevel"/>
    <w:tmpl w:val="4DAC1C16"/>
    <w:lvl w:ilvl="0" w:tplc="B8F41E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426F056">
      <w:numFmt w:val="bullet"/>
      <w:lvlText w:val="•"/>
      <w:lvlJc w:val="left"/>
      <w:pPr>
        <w:ind w:left="1666" w:hanging="360"/>
      </w:pPr>
      <w:rPr>
        <w:rFonts w:hint="default"/>
        <w:lang w:val="en-GB" w:eastAsia="en-GB" w:bidi="en-GB"/>
      </w:rPr>
    </w:lvl>
    <w:lvl w:ilvl="2" w:tplc="D5FA63AC">
      <w:numFmt w:val="bullet"/>
      <w:lvlText w:val="•"/>
      <w:lvlJc w:val="left"/>
      <w:pPr>
        <w:ind w:left="2512" w:hanging="360"/>
      </w:pPr>
      <w:rPr>
        <w:rFonts w:hint="default"/>
        <w:lang w:val="en-GB" w:eastAsia="en-GB" w:bidi="en-GB"/>
      </w:rPr>
    </w:lvl>
    <w:lvl w:ilvl="3" w:tplc="4D2ACCB4">
      <w:numFmt w:val="bullet"/>
      <w:lvlText w:val="•"/>
      <w:lvlJc w:val="left"/>
      <w:pPr>
        <w:ind w:left="3358" w:hanging="360"/>
      </w:pPr>
      <w:rPr>
        <w:rFonts w:hint="default"/>
        <w:lang w:val="en-GB" w:eastAsia="en-GB" w:bidi="en-GB"/>
      </w:rPr>
    </w:lvl>
    <w:lvl w:ilvl="4" w:tplc="98102286">
      <w:numFmt w:val="bullet"/>
      <w:lvlText w:val="•"/>
      <w:lvlJc w:val="left"/>
      <w:pPr>
        <w:ind w:left="4204" w:hanging="360"/>
      </w:pPr>
      <w:rPr>
        <w:rFonts w:hint="default"/>
        <w:lang w:val="en-GB" w:eastAsia="en-GB" w:bidi="en-GB"/>
      </w:rPr>
    </w:lvl>
    <w:lvl w:ilvl="5" w:tplc="D3E8119A">
      <w:numFmt w:val="bullet"/>
      <w:lvlText w:val="•"/>
      <w:lvlJc w:val="left"/>
      <w:pPr>
        <w:ind w:left="5050" w:hanging="360"/>
      </w:pPr>
      <w:rPr>
        <w:rFonts w:hint="default"/>
        <w:lang w:val="en-GB" w:eastAsia="en-GB" w:bidi="en-GB"/>
      </w:rPr>
    </w:lvl>
    <w:lvl w:ilvl="6" w:tplc="BAE80092">
      <w:numFmt w:val="bullet"/>
      <w:lvlText w:val="•"/>
      <w:lvlJc w:val="left"/>
      <w:pPr>
        <w:ind w:left="5896" w:hanging="360"/>
      </w:pPr>
      <w:rPr>
        <w:rFonts w:hint="default"/>
        <w:lang w:val="en-GB" w:eastAsia="en-GB" w:bidi="en-GB"/>
      </w:rPr>
    </w:lvl>
    <w:lvl w:ilvl="7" w:tplc="50F8A4B6">
      <w:numFmt w:val="bullet"/>
      <w:lvlText w:val="•"/>
      <w:lvlJc w:val="left"/>
      <w:pPr>
        <w:ind w:left="6742" w:hanging="360"/>
      </w:pPr>
      <w:rPr>
        <w:rFonts w:hint="default"/>
        <w:lang w:val="en-GB" w:eastAsia="en-GB" w:bidi="en-GB"/>
      </w:rPr>
    </w:lvl>
    <w:lvl w:ilvl="8" w:tplc="65B07F1A">
      <w:numFmt w:val="bullet"/>
      <w:lvlText w:val="•"/>
      <w:lvlJc w:val="left"/>
      <w:pPr>
        <w:ind w:left="7588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4B7B66E2"/>
    <w:multiLevelType w:val="hybridMultilevel"/>
    <w:tmpl w:val="75388064"/>
    <w:lvl w:ilvl="0" w:tplc="E6A4E5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FC613D6">
      <w:numFmt w:val="bullet"/>
      <w:lvlText w:val="•"/>
      <w:lvlJc w:val="left"/>
      <w:pPr>
        <w:ind w:left="1666" w:hanging="360"/>
      </w:pPr>
      <w:rPr>
        <w:rFonts w:hint="default"/>
        <w:lang w:val="en-GB" w:eastAsia="en-GB" w:bidi="en-GB"/>
      </w:rPr>
    </w:lvl>
    <w:lvl w:ilvl="2" w:tplc="4742271C">
      <w:numFmt w:val="bullet"/>
      <w:lvlText w:val="•"/>
      <w:lvlJc w:val="left"/>
      <w:pPr>
        <w:ind w:left="2512" w:hanging="360"/>
      </w:pPr>
      <w:rPr>
        <w:rFonts w:hint="default"/>
        <w:lang w:val="en-GB" w:eastAsia="en-GB" w:bidi="en-GB"/>
      </w:rPr>
    </w:lvl>
    <w:lvl w:ilvl="3" w:tplc="C486E002">
      <w:numFmt w:val="bullet"/>
      <w:lvlText w:val="•"/>
      <w:lvlJc w:val="left"/>
      <w:pPr>
        <w:ind w:left="3358" w:hanging="360"/>
      </w:pPr>
      <w:rPr>
        <w:rFonts w:hint="default"/>
        <w:lang w:val="en-GB" w:eastAsia="en-GB" w:bidi="en-GB"/>
      </w:rPr>
    </w:lvl>
    <w:lvl w:ilvl="4" w:tplc="692A02BC">
      <w:numFmt w:val="bullet"/>
      <w:lvlText w:val="•"/>
      <w:lvlJc w:val="left"/>
      <w:pPr>
        <w:ind w:left="4204" w:hanging="360"/>
      </w:pPr>
      <w:rPr>
        <w:rFonts w:hint="default"/>
        <w:lang w:val="en-GB" w:eastAsia="en-GB" w:bidi="en-GB"/>
      </w:rPr>
    </w:lvl>
    <w:lvl w:ilvl="5" w:tplc="596E6C6C">
      <w:numFmt w:val="bullet"/>
      <w:lvlText w:val="•"/>
      <w:lvlJc w:val="left"/>
      <w:pPr>
        <w:ind w:left="5050" w:hanging="360"/>
      </w:pPr>
      <w:rPr>
        <w:rFonts w:hint="default"/>
        <w:lang w:val="en-GB" w:eastAsia="en-GB" w:bidi="en-GB"/>
      </w:rPr>
    </w:lvl>
    <w:lvl w:ilvl="6" w:tplc="D982EC6C">
      <w:numFmt w:val="bullet"/>
      <w:lvlText w:val="•"/>
      <w:lvlJc w:val="left"/>
      <w:pPr>
        <w:ind w:left="5896" w:hanging="360"/>
      </w:pPr>
      <w:rPr>
        <w:rFonts w:hint="default"/>
        <w:lang w:val="en-GB" w:eastAsia="en-GB" w:bidi="en-GB"/>
      </w:rPr>
    </w:lvl>
    <w:lvl w:ilvl="7" w:tplc="88AE195C">
      <w:numFmt w:val="bullet"/>
      <w:lvlText w:val="•"/>
      <w:lvlJc w:val="left"/>
      <w:pPr>
        <w:ind w:left="6742" w:hanging="360"/>
      </w:pPr>
      <w:rPr>
        <w:rFonts w:hint="default"/>
        <w:lang w:val="en-GB" w:eastAsia="en-GB" w:bidi="en-GB"/>
      </w:rPr>
    </w:lvl>
    <w:lvl w:ilvl="8" w:tplc="2C0AC712">
      <w:numFmt w:val="bullet"/>
      <w:lvlText w:val="•"/>
      <w:lvlJc w:val="left"/>
      <w:pPr>
        <w:ind w:left="7588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4DCC3F2E"/>
    <w:multiLevelType w:val="hybridMultilevel"/>
    <w:tmpl w:val="094295DC"/>
    <w:lvl w:ilvl="0" w:tplc="88A47F5A">
      <w:numFmt w:val="bullet"/>
      <w:lvlText w:val=""/>
      <w:lvlJc w:val="left"/>
      <w:pPr>
        <w:ind w:left="1736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E0617EA">
      <w:numFmt w:val="bullet"/>
      <w:lvlText w:val="•"/>
      <w:lvlJc w:val="left"/>
      <w:pPr>
        <w:ind w:left="2688" w:hanging="360"/>
      </w:pPr>
      <w:rPr>
        <w:rFonts w:hint="default"/>
        <w:lang w:val="en-GB" w:eastAsia="en-GB" w:bidi="en-GB"/>
      </w:rPr>
    </w:lvl>
    <w:lvl w:ilvl="2" w:tplc="D2885C6C">
      <w:numFmt w:val="bullet"/>
      <w:lvlText w:val="•"/>
      <w:lvlJc w:val="left"/>
      <w:pPr>
        <w:ind w:left="3637" w:hanging="360"/>
      </w:pPr>
      <w:rPr>
        <w:rFonts w:hint="default"/>
        <w:lang w:val="en-GB" w:eastAsia="en-GB" w:bidi="en-GB"/>
      </w:rPr>
    </w:lvl>
    <w:lvl w:ilvl="3" w:tplc="27F0680A">
      <w:numFmt w:val="bullet"/>
      <w:lvlText w:val="•"/>
      <w:lvlJc w:val="left"/>
      <w:pPr>
        <w:ind w:left="4585" w:hanging="360"/>
      </w:pPr>
      <w:rPr>
        <w:rFonts w:hint="default"/>
        <w:lang w:val="en-GB" w:eastAsia="en-GB" w:bidi="en-GB"/>
      </w:rPr>
    </w:lvl>
    <w:lvl w:ilvl="4" w:tplc="E5544E3C">
      <w:numFmt w:val="bullet"/>
      <w:lvlText w:val="•"/>
      <w:lvlJc w:val="left"/>
      <w:pPr>
        <w:ind w:left="5534" w:hanging="360"/>
      </w:pPr>
      <w:rPr>
        <w:rFonts w:hint="default"/>
        <w:lang w:val="en-GB" w:eastAsia="en-GB" w:bidi="en-GB"/>
      </w:rPr>
    </w:lvl>
    <w:lvl w:ilvl="5" w:tplc="B808999C">
      <w:numFmt w:val="bullet"/>
      <w:lvlText w:val="•"/>
      <w:lvlJc w:val="left"/>
      <w:pPr>
        <w:ind w:left="6482" w:hanging="360"/>
      </w:pPr>
      <w:rPr>
        <w:rFonts w:hint="default"/>
        <w:lang w:val="en-GB" w:eastAsia="en-GB" w:bidi="en-GB"/>
      </w:rPr>
    </w:lvl>
    <w:lvl w:ilvl="6" w:tplc="5B22900C">
      <w:numFmt w:val="bullet"/>
      <w:lvlText w:val="•"/>
      <w:lvlJc w:val="left"/>
      <w:pPr>
        <w:ind w:left="7431" w:hanging="360"/>
      </w:pPr>
      <w:rPr>
        <w:rFonts w:hint="default"/>
        <w:lang w:val="en-GB" w:eastAsia="en-GB" w:bidi="en-GB"/>
      </w:rPr>
    </w:lvl>
    <w:lvl w:ilvl="7" w:tplc="B1AA60A0">
      <w:numFmt w:val="bullet"/>
      <w:lvlText w:val="•"/>
      <w:lvlJc w:val="left"/>
      <w:pPr>
        <w:ind w:left="8379" w:hanging="360"/>
      </w:pPr>
      <w:rPr>
        <w:rFonts w:hint="default"/>
        <w:lang w:val="en-GB" w:eastAsia="en-GB" w:bidi="en-GB"/>
      </w:rPr>
    </w:lvl>
    <w:lvl w:ilvl="8" w:tplc="54781504">
      <w:numFmt w:val="bullet"/>
      <w:lvlText w:val="•"/>
      <w:lvlJc w:val="left"/>
      <w:pPr>
        <w:ind w:left="9328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53D0164A"/>
    <w:multiLevelType w:val="hybridMultilevel"/>
    <w:tmpl w:val="AEFA595E"/>
    <w:lvl w:ilvl="0" w:tplc="D2B60D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A4E3FF8">
      <w:numFmt w:val="bullet"/>
      <w:lvlText w:val="•"/>
      <w:lvlJc w:val="left"/>
      <w:pPr>
        <w:ind w:left="1666" w:hanging="360"/>
      </w:pPr>
      <w:rPr>
        <w:rFonts w:hint="default"/>
        <w:lang w:val="en-GB" w:eastAsia="en-GB" w:bidi="en-GB"/>
      </w:rPr>
    </w:lvl>
    <w:lvl w:ilvl="2" w:tplc="7E9A800C">
      <w:numFmt w:val="bullet"/>
      <w:lvlText w:val="•"/>
      <w:lvlJc w:val="left"/>
      <w:pPr>
        <w:ind w:left="2512" w:hanging="360"/>
      </w:pPr>
      <w:rPr>
        <w:rFonts w:hint="default"/>
        <w:lang w:val="en-GB" w:eastAsia="en-GB" w:bidi="en-GB"/>
      </w:rPr>
    </w:lvl>
    <w:lvl w:ilvl="3" w:tplc="C59449F4">
      <w:numFmt w:val="bullet"/>
      <w:lvlText w:val="•"/>
      <w:lvlJc w:val="left"/>
      <w:pPr>
        <w:ind w:left="3358" w:hanging="360"/>
      </w:pPr>
      <w:rPr>
        <w:rFonts w:hint="default"/>
        <w:lang w:val="en-GB" w:eastAsia="en-GB" w:bidi="en-GB"/>
      </w:rPr>
    </w:lvl>
    <w:lvl w:ilvl="4" w:tplc="7F5ED004">
      <w:numFmt w:val="bullet"/>
      <w:lvlText w:val="•"/>
      <w:lvlJc w:val="left"/>
      <w:pPr>
        <w:ind w:left="4204" w:hanging="360"/>
      </w:pPr>
      <w:rPr>
        <w:rFonts w:hint="default"/>
        <w:lang w:val="en-GB" w:eastAsia="en-GB" w:bidi="en-GB"/>
      </w:rPr>
    </w:lvl>
    <w:lvl w:ilvl="5" w:tplc="EA520368">
      <w:numFmt w:val="bullet"/>
      <w:lvlText w:val="•"/>
      <w:lvlJc w:val="left"/>
      <w:pPr>
        <w:ind w:left="5050" w:hanging="360"/>
      </w:pPr>
      <w:rPr>
        <w:rFonts w:hint="default"/>
        <w:lang w:val="en-GB" w:eastAsia="en-GB" w:bidi="en-GB"/>
      </w:rPr>
    </w:lvl>
    <w:lvl w:ilvl="6" w:tplc="E84AE6CA">
      <w:numFmt w:val="bullet"/>
      <w:lvlText w:val="•"/>
      <w:lvlJc w:val="left"/>
      <w:pPr>
        <w:ind w:left="5896" w:hanging="360"/>
      </w:pPr>
      <w:rPr>
        <w:rFonts w:hint="default"/>
        <w:lang w:val="en-GB" w:eastAsia="en-GB" w:bidi="en-GB"/>
      </w:rPr>
    </w:lvl>
    <w:lvl w:ilvl="7" w:tplc="73A4E0B0">
      <w:numFmt w:val="bullet"/>
      <w:lvlText w:val="•"/>
      <w:lvlJc w:val="left"/>
      <w:pPr>
        <w:ind w:left="6742" w:hanging="360"/>
      </w:pPr>
      <w:rPr>
        <w:rFonts w:hint="default"/>
        <w:lang w:val="en-GB" w:eastAsia="en-GB" w:bidi="en-GB"/>
      </w:rPr>
    </w:lvl>
    <w:lvl w:ilvl="8" w:tplc="55147A9E">
      <w:numFmt w:val="bullet"/>
      <w:lvlText w:val="•"/>
      <w:lvlJc w:val="left"/>
      <w:pPr>
        <w:ind w:left="7588" w:hanging="36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1FC"/>
    <w:rsid w:val="000221FC"/>
    <w:rsid w:val="00BC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E66DF1"/>
  <w15:docId w15:val="{B06F5CA1-8709-457F-A0E2-2E2A9C96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7" w:lineRule="exact"/>
      <w:ind w:left="1736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southwestleadership.nhs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Spittle</dc:creator>
  <cp:lastModifiedBy>Nina Barnard</cp:lastModifiedBy>
  <cp:revision>3</cp:revision>
  <dcterms:created xsi:type="dcterms:W3CDTF">2019-12-10T15:52:00Z</dcterms:created>
  <dcterms:modified xsi:type="dcterms:W3CDTF">2019-12-10T15:53:00Z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2019-12-10T00:00:00Z</vt:filetime>
  </property>
</Properties>
</file>